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F604" w14:textId="11604763" w:rsidR="00CB5429" w:rsidRDefault="00CB5429" w:rsidP="00CB5429">
      <w:pPr>
        <w:jc w:val="right"/>
      </w:pPr>
      <w:r>
        <w:t>Załącznik nr 2</w:t>
      </w:r>
    </w:p>
    <w:p w14:paraId="354F2F09" w14:textId="4582DF44" w:rsidR="0071379D" w:rsidRDefault="0071379D" w:rsidP="00CB5429">
      <w:pPr>
        <w:jc w:val="both"/>
      </w:pPr>
      <w:r>
        <w:t>Wykonawca będzie wykonywał usługi zgodnie z zakresem określonym w załączniku nr 1</w:t>
      </w:r>
      <w:r w:rsidR="00CB5429">
        <w:t xml:space="preserve"> do Zapytania</w:t>
      </w:r>
      <w:r>
        <w:t>.</w:t>
      </w:r>
    </w:p>
    <w:p w14:paraId="29DEC2E1" w14:textId="3E1AF1D7" w:rsidR="0071379D" w:rsidRDefault="0071379D" w:rsidP="00CB5429">
      <w:pPr>
        <w:jc w:val="both"/>
      </w:pPr>
      <w:r>
        <w:t>Wykonawca będzie wykonywał usługi zgodnie z harmonogramem określonym w załączniku nr 1</w:t>
      </w:r>
      <w:r w:rsidR="00CB5429">
        <w:br/>
      </w:r>
      <w:r>
        <w:t xml:space="preserve"> z uwzględnieniem, że:</w:t>
      </w:r>
    </w:p>
    <w:p w14:paraId="271CB7C0" w14:textId="73F6F0B6" w:rsidR="0071379D" w:rsidRDefault="0071379D" w:rsidP="00CB5429">
      <w:pPr>
        <w:pStyle w:val="Akapitzlist"/>
        <w:numPr>
          <w:ilvl w:val="0"/>
          <w:numId w:val="1"/>
        </w:numPr>
        <w:jc w:val="both"/>
      </w:pPr>
      <w:r>
        <w:t>Usługi oznaczone jako wykonywane „</w:t>
      </w:r>
      <w:r w:rsidRPr="00DF45ED">
        <w:rPr>
          <w:b/>
          <w:bCs/>
        </w:rPr>
        <w:t>codziennie</w:t>
      </w:r>
      <w:r>
        <w:t xml:space="preserve">” są wykonywane codziennie, w dni robocze od </w:t>
      </w:r>
      <w:r w:rsidR="003A2100">
        <w:t>poniedziałku</w:t>
      </w:r>
      <w:r>
        <w:t xml:space="preserve"> do piątku,</w:t>
      </w:r>
      <w:r w:rsidR="003A2100">
        <w:t xml:space="preserve"> oraz we wskazane przez Zamawiającego weekendy (w weekendy, w które w Teatrze odbywają się wydarzenia z udziałem widzów)</w:t>
      </w:r>
      <w:r>
        <w:t xml:space="preserve"> z częstotliwości minimum 1 raz dziennie, z zastrzeżeniem, że usługi wykonywane w przestrzeniach, które są udostępniane </w:t>
      </w:r>
      <w:r w:rsidR="003A2100">
        <w:t>widzom</w:t>
      </w:r>
      <w:r>
        <w:t xml:space="preserve"> muszą być wykonane minimum przed i po każdym: spektaklu, zajęciach edukacyjnych, wydarzeniu, oprowadzeniu itp., które odbywają się danego dnia;</w:t>
      </w:r>
    </w:p>
    <w:p w14:paraId="22FE74F3" w14:textId="11AF051B" w:rsidR="0071379D" w:rsidRDefault="0071379D" w:rsidP="00CB5429">
      <w:pPr>
        <w:pStyle w:val="Akapitzlist"/>
        <w:numPr>
          <w:ilvl w:val="0"/>
          <w:numId w:val="1"/>
        </w:numPr>
        <w:jc w:val="both"/>
      </w:pPr>
      <w:r>
        <w:t xml:space="preserve">Usługi oznaczone jako wykonywane </w:t>
      </w:r>
      <w:r w:rsidR="00A12D1E">
        <w:t>„</w:t>
      </w:r>
      <w:r w:rsidRPr="00DF45ED">
        <w:rPr>
          <w:b/>
          <w:bCs/>
        </w:rPr>
        <w:t>2 razy w tygodniu</w:t>
      </w:r>
      <w:r w:rsidR="00A12D1E">
        <w:t>”</w:t>
      </w:r>
      <w:r>
        <w:t>, są wykonywane minimum 2 razy w tygodniu</w:t>
      </w:r>
      <w:r w:rsidR="00A12D1E">
        <w:t xml:space="preserve"> kalendarzowym</w:t>
      </w:r>
      <w:r>
        <w:t>, w dni wybrane przez Wykonawcę, z zastrzeżeniem, że odstęp pomiędzy wykonywanymi usługami musi wynosić minimum 2 pełne dni</w:t>
      </w:r>
      <w:r w:rsidR="00A12D1E">
        <w:t>;</w:t>
      </w:r>
    </w:p>
    <w:p w14:paraId="1F9E53F1" w14:textId="69FFF845" w:rsidR="00A12D1E" w:rsidRDefault="00A12D1E" w:rsidP="00CB5429">
      <w:pPr>
        <w:pStyle w:val="Akapitzlist"/>
        <w:numPr>
          <w:ilvl w:val="0"/>
          <w:numId w:val="1"/>
        </w:numPr>
        <w:jc w:val="both"/>
      </w:pPr>
      <w:r>
        <w:t>Usługi oznaczone jako wykonywane „</w:t>
      </w:r>
      <w:r w:rsidRPr="00DF45ED">
        <w:rPr>
          <w:b/>
          <w:bCs/>
        </w:rPr>
        <w:t>1 raz w tygodniu</w:t>
      </w:r>
      <w:r>
        <w:t>”, są wykonywane minimum 1 raz w tygodniu kalendarzowym, w dni wybrane przez Wykonawcę, z zastrzeżeniem, że odstęp pomiędzy wykonywanymi usługami musi wynosić minimum 4 pełne dni;</w:t>
      </w:r>
    </w:p>
    <w:p w14:paraId="5620E396" w14:textId="0CCF6CCF" w:rsidR="00A12D1E" w:rsidRDefault="00A12D1E" w:rsidP="00CB5429">
      <w:pPr>
        <w:pStyle w:val="Akapitzlist"/>
        <w:numPr>
          <w:ilvl w:val="0"/>
          <w:numId w:val="1"/>
        </w:numPr>
        <w:jc w:val="both"/>
      </w:pPr>
      <w:r>
        <w:t>Usługi oznaczone jako wykonywane „</w:t>
      </w:r>
      <w:r w:rsidR="00DF45ED" w:rsidRPr="00DF45ED">
        <w:rPr>
          <w:b/>
          <w:bCs/>
        </w:rPr>
        <w:t xml:space="preserve">1 </w:t>
      </w:r>
      <w:r w:rsidRPr="00DF45ED">
        <w:rPr>
          <w:b/>
          <w:bCs/>
        </w:rPr>
        <w:t>raz na 2 tygodnie</w:t>
      </w:r>
      <w:r>
        <w:t xml:space="preserve">”, są wykonywane minimum 1 raz na dwa tygodnie kalendarzowe, w dni wybrane przez Wykonawcę, z zastrzeżeniem, że odstęp pomiędzy wykonywanymi usługami musi wynosić minimum </w:t>
      </w:r>
      <w:r w:rsidR="003A2100">
        <w:t>10</w:t>
      </w:r>
      <w:r>
        <w:t xml:space="preserve"> pełnych dni;</w:t>
      </w:r>
    </w:p>
    <w:p w14:paraId="3CEA1025" w14:textId="7D6E96B8" w:rsidR="00A12D1E" w:rsidRDefault="00A12D1E" w:rsidP="00CB5429">
      <w:pPr>
        <w:pStyle w:val="Akapitzlist"/>
        <w:numPr>
          <w:ilvl w:val="0"/>
          <w:numId w:val="1"/>
        </w:numPr>
        <w:jc w:val="both"/>
      </w:pPr>
      <w:r>
        <w:t>Usługi oznaczone jako wykonywane „</w:t>
      </w:r>
      <w:r w:rsidRPr="00DF45ED">
        <w:rPr>
          <w:b/>
          <w:bCs/>
        </w:rPr>
        <w:t>1 raz w miesiącu</w:t>
      </w:r>
      <w:r>
        <w:t xml:space="preserve">”, są wykonywane minimum 1 raz w każdym miesiącu kalendarzowym, w dni wybrane przez Wykonawcę, z zastrzeżeniem, że odstęp pomiędzy wykonywanymi usługami musi wynosić minimum </w:t>
      </w:r>
      <w:r w:rsidR="003A2100">
        <w:t>20</w:t>
      </w:r>
      <w:r>
        <w:t xml:space="preserve"> pełnych dni;</w:t>
      </w:r>
    </w:p>
    <w:p w14:paraId="6EE19BCF" w14:textId="16F31706" w:rsidR="00A12D1E" w:rsidRDefault="00A12D1E" w:rsidP="00CB5429">
      <w:pPr>
        <w:pStyle w:val="Akapitzlist"/>
        <w:numPr>
          <w:ilvl w:val="0"/>
          <w:numId w:val="1"/>
        </w:numPr>
        <w:jc w:val="both"/>
      </w:pPr>
      <w:r>
        <w:t>Usługi oznaczone jako wykonywane „</w:t>
      </w:r>
      <w:r w:rsidRPr="00DF45ED">
        <w:rPr>
          <w:b/>
          <w:bCs/>
        </w:rPr>
        <w:t>1 raz na 2 miesiące</w:t>
      </w:r>
      <w:r>
        <w:t>”, są wykonywane minimum 1 raz w każdym co drugim miesiącu kalendarzowym, w dni wybrane przez Wykonawcę, z zastrzeżeniem, że odstęp pomiędzy wykonywanymi usługami musi wynosić minimum 30 pełnych dni;</w:t>
      </w:r>
    </w:p>
    <w:p w14:paraId="5A3EC134" w14:textId="60CF67DC" w:rsidR="0071379D" w:rsidRDefault="003A2100" w:rsidP="00CB5429">
      <w:pPr>
        <w:pStyle w:val="Akapitzlist"/>
        <w:numPr>
          <w:ilvl w:val="0"/>
          <w:numId w:val="1"/>
        </w:numPr>
        <w:jc w:val="both"/>
      </w:pPr>
      <w:r>
        <w:t>Usługi oznaczone jako wykonywane „</w:t>
      </w:r>
      <w:r w:rsidRPr="00DF45ED">
        <w:rPr>
          <w:b/>
          <w:bCs/>
        </w:rPr>
        <w:t xml:space="preserve">1 raz na </w:t>
      </w:r>
      <w:r>
        <w:rPr>
          <w:b/>
          <w:bCs/>
        </w:rPr>
        <w:t>pół roku</w:t>
      </w:r>
      <w:r>
        <w:t>”, są wykonywane minimum 1 raz w każdym półroczu, w dni wybrane przez Wykonawcę, z zastrzeżeniem, że odstęp pomiędzy wykonywanymi usługami musi wynosić minimum 5 pełnych miesięcy;</w:t>
      </w:r>
    </w:p>
    <w:p w14:paraId="0FD054BE" w14:textId="37C698B7" w:rsidR="003A2100" w:rsidRDefault="003A2100" w:rsidP="00CB5429">
      <w:pPr>
        <w:jc w:val="both"/>
      </w:pPr>
    </w:p>
    <w:p w14:paraId="70721F5F" w14:textId="77777777" w:rsidR="00FB28B2" w:rsidRDefault="003A2100" w:rsidP="00CB5429">
      <w:pPr>
        <w:jc w:val="both"/>
      </w:pPr>
      <w:r>
        <w:t>Zamawiający zaznacza, że Teatr funkcjonuje w trybie sezonu artystycznego. Oznacza to, że widzowie odwiedzają Teatr od września do czerwca, a na lipiec i sierpień przypada czas przerwy wakacyjnej.</w:t>
      </w:r>
      <w:r w:rsidR="00FB28B2">
        <w:t xml:space="preserve"> W związku z tym w</w:t>
      </w:r>
      <w:r>
        <w:t>szystkie czynności opisane jako wykonywane „codziennie” na poziomach</w:t>
      </w:r>
      <w:r w:rsidR="00FB28B2">
        <w:t xml:space="preserve"> budynku</w:t>
      </w:r>
      <w:r>
        <w:t xml:space="preserve"> 1, 2</w:t>
      </w:r>
      <w:r w:rsidR="00FB28B2">
        <w:t xml:space="preserve"> i 3, w okresie przerwy wakacyjnej powinny być wykonywane 1 lub 2 razy w tygodniu.</w:t>
      </w:r>
    </w:p>
    <w:p w14:paraId="58DD7DCB" w14:textId="306FE89E" w:rsidR="003A2100" w:rsidRDefault="00FB28B2" w:rsidP="00CB5429">
      <w:pPr>
        <w:jc w:val="both"/>
      </w:pPr>
      <w:r>
        <w:t xml:space="preserve">Zamawiający zaznacza również, że widzowie odwiedzają budynek od wtorku do niedzieli. </w:t>
      </w:r>
      <w:r w:rsidR="007A0BAD">
        <w:t>Poniedziałek jest dniem, w którym w Teatrze nie odbywają się wydarzenia dla widzów</w:t>
      </w:r>
      <w:r w:rsidR="001B7AAE">
        <w:t>, natomiast dla pracowników Teatru jest to normalny dzień pracy.</w:t>
      </w:r>
    </w:p>
    <w:sectPr w:rsidR="003A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2E03"/>
    <w:multiLevelType w:val="hybridMultilevel"/>
    <w:tmpl w:val="D3FADF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05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87"/>
    <w:rsid w:val="00067EDC"/>
    <w:rsid w:val="001B7AAE"/>
    <w:rsid w:val="003A2100"/>
    <w:rsid w:val="0071379D"/>
    <w:rsid w:val="007A0BAD"/>
    <w:rsid w:val="007C4887"/>
    <w:rsid w:val="00870B81"/>
    <w:rsid w:val="00A12D1E"/>
    <w:rsid w:val="00CB5429"/>
    <w:rsid w:val="00CE54E1"/>
    <w:rsid w:val="00D47AC8"/>
    <w:rsid w:val="00DF45ED"/>
    <w:rsid w:val="00FA176E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CB6D"/>
  <w15:chartTrackingRefBased/>
  <w15:docId w15:val="{48121E0B-A4BC-4BE7-A621-F466CE70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Górnicki</dc:creator>
  <cp:keywords/>
  <dc:description/>
  <cp:lastModifiedBy>Maciej Górnicki</cp:lastModifiedBy>
  <cp:revision>9</cp:revision>
  <dcterms:created xsi:type="dcterms:W3CDTF">2022-12-15T18:45:00Z</dcterms:created>
  <dcterms:modified xsi:type="dcterms:W3CDTF">2023-01-03T12:07:00Z</dcterms:modified>
</cp:coreProperties>
</file>